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В аспирантуре Высшей школы перевода реализуется программа подготовки научных и научно-педагогических кадров по научной специальности 5.9.8 «Теоретическая, прикладная и сравнительно-сопоставительная лингвистика».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proofErr w:type="gramStart"/>
      <w:r>
        <w:rPr>
          <w:rFonts w:ascii="Helvetica" w:hAnsi="Helvetica"/>
          <w:color w:val="333333"/>
          <w:sz w:val="18"/>
          <w:szCs w:val="18"/>
        </w:rPr>
        <w:t>Обучение по программе</w:t>
      </w:r>
      <w:proofErr w:type="gramEnd"/>
      <w:r>
        <w:rPr>
          <w:rFonts w:ascii="Helvetica" w:hAnsi="Helvetica"/>
          <w:color w:val="333333"/>
          <w:sz w:val="18"/>
          <w:szCs w:val="18"/>
        </w:rPr>
        <w:t xml:space="preserve"> аспирантуры осуществляется в очной форме.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Срок </w:t>
      </w:r>
      <w:proofErr w:type="gramStart"/>
      <w:r>
        <w:rPr>
          <w:rFonts w:ascii="Helvetica" w:hAnsi="Helvetica"/>
          <w:color w:val="333333"/>
          <w:sz w:val="18"/>
          <w:szCs w:val="18"/>
        </w:rPr>
        <w:t>обучения по программе</w:t>
      </w:r>
      <w:proofErr w:type="gramEnd"/>
      <w:r>
        <w:rPr>
          <w:rFonts w:ascii="Helvetica" w:hAnsi="Helvetica"/>
          <w:color w:val="333333"/>
          <w:sz w:val="18"/>
          <w:szCs w:val="18"/>
        </w:rPr>
        <w:t xml:space="preserve"> аспирантуры при очной форме обучения – 3 года,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Реализация Программы аспирантуры осуществляется на государственном языке Российской Федерации.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Шифр и наименование научной специальности, по которой реализуется программа аспирантуры: 5.9.8 Теоретическая, прикладная и сравнительно-сопоставительная лингвистика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Отрасли науки, по которым возможны защиты, после освоения данной программы аспирантуры: 5.9.Филология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Особенности программы аспирантуры.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proofErr w:type="gramStart"/>
      <w:r>
        <w:rPr>
          <w:rStyle w:val="a4"/>
          <w:rFonts w:ascii="Helvetica" w:hAnsi="Helvetica"/>
          <w:color w:val="333333"/>
          <w:sz w:val="18"/>
          <w:szCs w:val="18"/>
        </w:rPr>
        <w:t>Цель программы аспирантуры</w:t>
      </w:r>
      <w:r>
        <w:rPr>
          <w:rFonts w:ascii="Helvetica" w:hAnsi="Helvetica"/>
          <w:color w:val="333333"/>
          <w:sz w:val="18"/>
          <w:szCs w:val="18"/>
        </w:rPr>
        <w:t> по специальности 5.9.8 «Теоретическая, прикладная и сравнительно-сопоставительная лингвистика», направленность (профиль) Сопоставительное, типологическое исследование языков культур, теория, история, методология перевода – создание аспирантам условий для формирования и развития исследовательских умений и компетенций, позволяющих успешно работать в избранной и в смежных сферах научной и практической деятельности.</w:t>
      </w:r>
      <w:proofErr w:type="gramEnd"/>
      <w:r>
        <w:rPr>
          <w:rFonts w:ascii="Helvetica" w:hAnsi="Helvetica"/>
          <w:color w:val="333333"/>
          <w:sz w:val="18"/>
          <w:szCs w:val="18"/>
        </w:rPr>
        <w:t xml:space="preserve"> Освоение программы аспирантуры нацелено на осуществление аспирантом научно-исследовательской деятельности под руководством научного руководителя и подготовки диссертации к защите на соискание ученой степени кандидата филологических наук.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При реализации программы аспирантуры по специальности 5.9.8 «Теоретическая, прикладная и сравнительно-сопоставительная лингвистика», направленность (профиль) «Сопоставительное, типологическое исследование языков культур, теория, история, методология перевода» может </w:t>
      </w:r>
      <w:proofErr w:type="gramStart"/>
      <w:r>
        <w:rPr>
          <w:rFonts w:ascii="Helvetica" w:hAnsi="Helvetica"/>
          <w:color w:val="333333"/>
          <w:sz w:val="18"/>
          <w:szCs w:val="18"/>
        </w:rPr>
        <w:t>применятся</w:t>
      </w:r>
      <w:proofErr w:type="gramEnd"/>
      <w:r>
        <w:rPr>
          <w:rFonts w:ascii="Helvetica" w:hAnsi="Helvetica"/>
          <w:color w:val="333333"/>
          <w:sz w:val="18"/>
          <w:szCs w:val="18"/>
        </w:rPr>
        <w:t xml:space="preserve"> электронное обучение и дистанционные образовательные технологии.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К освоению программы аспирантуры допускаются лица, имеющие уровень образования не ниже высшего, окончившие </w:t>
      </w:r>
      <w:proofErr w:type="spellStart"/>
      <w:r>
        <w:rPr>
          <w:rFonts w:ascii="Helvetica" w:hAnsi="Helvetica"/>
          <w:color w:val="333333"/>
          <w:sz w:val="18"/>
          <w:szCs w:val="18"/>
        </w:rPr>
        <w:t>специалитет</w:t>
      </w:r>
      <w:proofErr w:type="spellEnd"/>
      <w:r>
        <w:rPr>
          <w:rFonts w:ascii="Helvetica" w:hAnsi="Helvetica"/>
          <w:color w:val="333333"/>
          <w:sz w:val="18"/>
          <w:szCs w:val="18"/>
        </w:rPr>
        <w:t xml:space="preserve"> или магистратуру, в том числе лица, имеющие образование, полученное в иностранном государстве и признаваемое в Российской Федерации.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Style w:val="a4"/>
          <w:rFonts w:ascii="Helvetica" w:hAnsi="Helvetica"/>
          <w:color w:val="333333"/>
          <w:sz w:val="18"/>
          <w:szCs w:val="18"/>
        </w:rPr>
        <w:t>Областью профессиональной деятельности выпускников, освоивших программу аспирантуры, </w:t>
      </w:r>
      <w:r>
        <w:rPr>
          <w:rFonts w:ascii="Helvetica" w:hAnsi="Helvetica"/>
          <w:color w:val="333333"/>
          <w:sz w:val="18"/>
          <w:szCs w:val="18"/>
        </w:rPr>
        <w:t xml:space="preserve"> включает образование и науку (филологию, лингвистику, теорию, историю, методологию перевода, методические и лингводидактические основы подготовки профессиональных переводчиков), культуру и искусство (профессиональный перевод, управление переводческими проектами и процессами), а </w:t>
      </w:r>
      <w:proofErr w:type="spellStart"/>
      <w:r>
        <w:rPr>
          <w:rFonts w:ascii="Helvetica" w:hAnsi="Helvetica"/>
          <w:color w:val="333333"/>
          <w:sz w:val="18"/>
          <w:szCs w:val="18"/>
        </w:rPr>
        <w:t>такжетеоретическая</w:t>
      </w:r>
      <w:proofErr w:type="spellEnd"/>
      <w:r>
        <w:rPr>
          <w:rFonts w:ascii="Helvetica" w:hAnsi="Helvetica"/>
          <w:color w:val="333333"/>
          <w:sz w:val="18"/>
          <w:szCs w:val="18"/>
        </w:rPr>
        <w:t>, прикладная и сравнительно-сопоставительная лингвистика и смежные сферы научной и практической деятельности.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Style w:val="a4"/>
          <w:rFonts w:ascii="Helvetica" w:hAnsi="Helvetica"/>
          <w:color w:val="333333"/>
          <w:sz w:val="18"/>
          <w:szCs w:val="18"/>
        </w:rPr>
        <w:t>Объекты профессиональной деятельности выпускников включают: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proofErr w:type="gramStart"/>
      <w:r>
        <w:rPr>
          <w:rFonts w:ascii="Helvetica" w:hAnsi="Helvetica"/>
          <w:color w:val="333333"/>
          <w:sz w:val="18"/>
          <w:szCs w:val="18"/>
        </w:rPr>
        <w:t>- естественные и искусственные языки в их теоретическом, практическом, функциональном, прагматическом, синхроническом, диахроническом, социокультурном, диалектологическом аспектах;</w:t>
      </w:r>
      <w:proofErr w:type="gramEnd"/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различные типы текстов, созданных в различные эпохи, в том числе опубликованные в средствах массовой информации, в средствах электронной коммуникации, бытующие в формах живой речи;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- речевая деятельность, дискурс, речевое художественное творчество, устная, письменная и </w:t>
      </w:r>
      <w:proofErr w:type="spellStart"/>
      <w:r>
        <w:rPr>
          <w:rFonts w:ascii="Helvetica" w:hAnsi="Helvetica"/>
          <w:color w:val="333333"/>
          <w:sz w:val="18"/>
          <w:szCs w:val="18"/>
        </w:rPr>
        <w:t>мультимодальная</w:t>
      </w:r>
      <w:proofErr w:type="spellEnd"/>
      <w:r>
        <w:rPr>
          <w:rFonts w:ascii="Helvetica" w:hAnsi="Helvetica"/>
          <w:color w:val="333333"/>
          <w:sz w:val="18"/>
          <w:szCs w:val="18"/>
        </w:rPr>
        <w:t xml:space="preserve"> многоязычная коммуникация (в том числе электронная) во всех сферах человеческого общения;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переводной дискурс как особая часть общего дискурсивного пространства, представленная переводными текстами, обладающими особыми имманентными свойствами.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- лингвистические технологии, применяемые </w:t>
      </w:r>
      <w:proofErr w:type="gramStart"/>
      <w:r>
        <w:rPr>
          <w:rFonts w:ascii="Helvetica" w:hAnsi="Helvetica"/>
          <w:color w:val="333333"/>
          <w:sz w:val="18"/>
          <w:szCs w:val="18"/>
        </w:rPr>
        <w:t>в</w:t>
      </w:r>
      <w:proofErr w:type="gramEnd"/>
      <w:r>
        <w:rPr>
          <w:rFonts w:ascii="Helvetica" w:hAnsi="Helvetica"/>
          <w:color w:val="333333"/>
          <w:sz w:val="18"/>
          <w:szCs w:val="18"/>
        </w:rPr>
        <w:t xml:space="preserve"> </w:t>
      </w:r>
      <w:proofErr w:type="gramStart"/>
      <w:r>
        <w:rPr>
          <w:rFonts w:ascii="Helvetica" w:hAnsi="Helvetica"/>
          <w:color w:val="333333"/>
          <w:sz w:val="18"/>
          <w:szCs w:val="18"/>
        </w:rPr>
        <w:t>разного</w:t>
      </w:r>
      <w:proofErr w:type="gramEnd"/>
      <w:r>
        <w:rPr>
          <w:rFonts w:ascii="Helvetica" w:hAnsi="Helvetica"/>
          <w:color w:val="333333"/>
          <w:sz w:val="18"/>
          <w:szCs w:val="18"/>
        </w:rPr>
        <w:t xml:space="preserve"> рода информационных системах, специализированном программном обеспечении и электронных ресурсах.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системы автоматизированного и автоматического цифрового перевода,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обеспечение и повышение эффективности переводческой и лингвистической деятельности и соответствующие теоретические изыскания на основе сравнительно-генеалогических, сопоставительно-типологических, сравнительно-сопоставительных, квантитативных, вероятностных, филологических, лингвострановедческих, лингвогеографических методов и приемов исторического изучения языков и метода моделирования.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2.76. Виды профессиональной деятельности, к которым готовятся обучающиеся по программе аспирантуры: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- научно-исследовательская деятельность в области </w:t>
      </w:r>
      <w:proofErr w:type="spellStart"/>
      <w:r>
        <w:rPr>
          <w:rFonts w:ascii="Helvetica" w:hAnsi="Helvetica"/>
          <w:color w:val="333333"/>
          <w:sz w:val="18"/>
          <w:szCs w:val="18"/>
        </w:rPr>
        <w:t>языкознанияфилологии</w:t>
      </w:r>
      <w:proofErr w:type="spellEnd"/>
      <w:r>
        <w:rPr>
          <w:rFonts w:ascii="Helvetica" w:hAnsi="Helvetica"/>
          <w:color w:val="333333"/>
          <w:sz w:val="18"/>
          <w:szCs w:val="18"/>
        </w:rPr>
        <w:t>, лингвистики, теории, истории и методологии перевода, многоязычной коммуникации, а также в смежных сферах гуманитарного знания литературоведения, лингвистических технологий в гуманитарной сфере;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lastRenderedPageBreak/>
        <w:t>- преподавательская деятельность в области филологии, лингвистики, теории, истории и методологии перевода, многоязычной коммуникации, а также в смежных сферах гуманитарного знания высшего образования.</w:t>
      </w:r>
    </w:p>
    <w:p w:rsidR="00C94A0E" w:rsidRDefault="00C94A0E" w:rsidP="00C94A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экспертно-аналитическую деятельность в области межъязыковой и многоязычной коммуникации, методологии и практики перевода различных форм и видов, включая цифровой перевод с использованием нейронных сетей, обработки и составления терминологических баз данных.</w:t>
      </w:r>
    </w:p>
    <w:p w:rsidR="002C630F" w:rsidRDefault="002C630F">
      <w:bookmarkStart w:id="0" w:name="_GoBack"/>
      <w:bookmarkEnd w:id="0"/>
    </w:p>
    <w:sectPr w:rsidR="002C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0E"/>
    <w:rsid w:val="002C630F"/>
    <w:rsid w:val="00C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4A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И.Щеголькова</dc:creator>
  <cp:lastModifiedBy>И.Щеголькова</cp:lastModifiedBy>
  <cp:revision>1</cp:revision>
  <dcterms:created xsi:type="dcterms:W3CDTF">2023-06-29T10:00:00Z</dcterms:created>
  <dcterms:modified xsi:type="dcterms:W3CDTF">2023-06-29T10:01:00Z</dcterms:modified>
</cp:coreProperties>
</file>